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34" w:rsidRPr="00786534" w:rsidRDefault="00786534" w:rsidP="00786534">
      <w:pPr>
        <w:shd w:val="clear" w:color="auto" w:fill="FFFFFF"/>
        <w:spacing w:after="158" w:line="240" w:lineRule="auto"/>
        <w:outlineLvl w:val="0"/>
        <w:rPr>
          <w:rFonts w:ascii="Trebuchet MS" w:eastAsia="Times New Roman" w:hAnsi="Trebuchet MS" w:cs="Times New Roman"/>
          <w:color w:val="010423"/>
          <w:kern w:val="36"/>
          <w:sz w:val="39"/>
          <w:szCs w:val="39"/>
          <w:lang w:eastAsia="ru-RU"/>
        </w:rPr>
      </w:pPr>
      <w:r w:rsidRPr="00786534">
        <w:rPr>
          <w:rFonts w:ascii="Trebuchet MS" w:eastAsia="Times New Roman" w:hAnsi="Trebuchet MS" w:cs="Times New Roman"/>
          <w:color w:val="010423"/>
          <w:kern w:val="36"/>
          <w:sz w:val="39"/>
          <w:szCs w:val="39"/>
          <w:lang w:eastAsia="ru-RU"/>
        </w:rPr>
        <w:t>Профилактика экстремизма в молодежной среде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Доктор Питер Т. Колеман (англ. Peter T. Coleman) и доктор Андреа Бартоли (англ. Andrea Bartoli) в своей работе "Addressing Extremism" дали краткий обзор предлагаемых определений этого понятия: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w:t>
      </w:r>
      <w:hyperlink r:id="rId6" w:tgtFrame="_blank" w:history="1">
        <w:r w:rsidRPr="00786534">
          <w:rPr>
            <w:rFonts w:ascii="Trebuchet MS" w:eastAsia="Times New Roman" w:hAnsi="Trebuchet MS" w:cs="Times New Roman"/>
            <w:b/>
            <w:bCs/>
            <w:color w:val="10437E"/>
            <w:sz w:val="24"/>
            <w:szCs w:val="24"/>
            <w:lang w:eastAsia="ru-RU"/>
          </w:rPr>
          <w:t>стратегии</w:t>
        </w:r>
      </w:hyperlink>
      <w:r w:rsidRPr="00786534">
        <w:rPr>
          <w:rFonts w:ascii="Trebuchet MS" w:eastAsia="Times New Roman" w:hAnsi="Trebuchet MS" w:cs="Times New Roman"/>
          <w:color w:val="010423"/>
          <w:sz w:val="24"/>
          <w:szCs w:val="24"/>
          <w:lang w:eastAsia="ru-RU"/>
        </w:rPr>
        <w:t>)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Обычно, одни экстремистские действия некоторыми людьми рассматриваются как справедливые и добродетельные (например, просоциальная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так же от его отношений с деятелем.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 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Вако, осуществлённое ФБР в США).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институционализированным формам насилия </w:t>
      </w:r>
      <w:r w:rsidRPr="00786534">
        <w:rPr>
          <w:rFonts w:ascii="Trebuchet MS" w:eastAsia="Times New Roman" w:hAnsi="Trebuchet MS" w:cs="Times New Roman"/>
          <w:color w:val="010423"/>
          <w:sz w:val="24"/>
          <w:szCs w:val="24"/>
          <w:lang w:eastAsia="ru-RU"/>
        </w:rPr>
        <w:lastRenderedPageBreak/>
        <w:t>(вроде тайного использования пыток или неформального разрешения зверств полиции).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насильственное изменение основ конституционного строя и нарушение целостности Российской Федерации;</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публичное оправдание терроризма и иная террористическая деятельность;</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возбуждение социальной, расовой, национальной или религиозной розни;</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bookmarkStart w:id="0" w:name="1014"/>
      <w:bookmarkEnd w:id="0"/>
      <w:r w:rsidRPr="00786534">
        <w:rPr>
          <w:rFonts w:ascii="Trebuchet MS" w:eastAsia="Times New Roman" w:hAnsi="Trebuchet MS" w:cs="Times New Roman"/>
          <w:color w:val="010423"/>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bookmarkStart w:id="1" w:name="10111"/>
      <w:bookmarkEnd w:id="1"/>
      <w:r w:rsidRPr="00786534">
        <w:rPr>
          <w:rFonts w:ascii="Trebuchet MS" w:eastAsia="Times New Roman" w:hAnsi="Trebuchet MS" w:cs="Times New Roman"/>
          <w:color w:val="010423"/>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организация и подготовка указанных деяний, а также подстрекательство к их осуществлению;</w:t>
      </w:r>
    </w:p>
    <w:p w:rsidR="00786534" w:rsidRPr="00786534" w:rsidRDefault="00786534" w:rsidP="0078653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bookmarkStart w:id="2" w:name="103"/>
      <w:bookmarkStart w:id="3" w:name="102"/>
      <w:bookmarkEnd w:id="2"/>
      <w:bookmarkEnd w:id="3"/>
      <w:r w:rsidRPr="00786534">
        <w:rPr>
          <w:rFonts w:ascii="Trebuchet MS" w:eastAsia="Times New Roman" w:hAnsi="Trebuchet MS" w:cs="Times New Roman"/>
          <w:color w:val="010423"/>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происхождение которого доподлинно не известно. Его изображение до сих пор используется во многих странах имеющих богатую древнюю культуру, например </w:t>
      </w:r>
      <w:r w:rsidRPr="00786534">
        <w:rPr>
          <w:rFonts w:ascii="Trebuchet MS" w:eastAsia="Times New Roman" w:hAnsi="Trebuchet MS" w:cs="Times New Roman"/>
          <w:color w:val="010423"/>
          <w:sz w:val="24"/>
          <w:szCs w:val="24"/>
          <w:lang w:eastAsia="ru-RU"/>
        </w:rPr>
        <w:lastRenderedPageBreak/>
        <w:t>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Профилактика экстремизма в педагогическом процессе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Исходя из этого вытекают следующие направления в работе по профилактики экстремизма и терроризма в образовательном процессе:</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анализ философской, исторической, социокультурной стороны процессов, которые происходят в сфере молодежной культуры;</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профилактическая работа по противодействию проявлениям экстремизма в молодежной среде;</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совершенствование системы культурно-досуговой деятельности подрастающего поколения;</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увеличение доступных для значительной части молодежи культурных благ;</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консолидация и творческая реализация личности в среде сверстников;</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усиление профессиональной подготовки молодёжи, способной к реализации жизненных перспектив;</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786534" w:rsidRPr="00786534" w:rsidRDefault="00786534" w:rsidP="00786534">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lastRenderedPageBreak/>
        <w:t>реализация потребности личности в самоопределении, культуре межнациональном общении;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сферы образования навыков воспитания толерантного сознания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 же берет на себя воспитательную функцию. В школах социальные педагоги должны брать на себя ответственность за нравственное воспитание своих учеников.</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Социальный портрет экстремистов как социальной группы</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786534" w:rsidRPr="00786534" w:rsidRDefault="00786534" w:rsidP="00786534">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работа с подростками и молодежью, у которых еще не появились экстремистские наклонности;</w:t>
      </w:r>
    </w:p>
    <w:p w:rsidR="00786534" w:rsidRPr="00786534" w:rsidRDefault="00786534" w:rsidP="00786534">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работа с подростками и молодежью, у которых уже сформировалось экстремистское мировоззрение.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Рассмотрим подростков, у которых уже сформировалось экстремистские взгляды, как клиентов социальной работы.</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 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Основные подходы к профилактике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контр субъекта, реагирующего на экстремистские действия. Объективная логика становления контрсубъекта такова, что в первичной своей форме в силу неспециализированности он по уровню развития отстает от ведущего субъекта (в </w:t>
      </w:r>
      <w:r w:rsidRPr="00786534">
        <w:rPr>
          <w:rFonts w:ascii="Trebuchet MS" w:eastAsia="Times New Roman" w:hAnsi="Trebuchet MS" w:cs="Times New Roman"/>
          <w:color w:val="010423"/>
          <w:sz w:val="24"/>
          <w:szCs w:val="24"/>
          <w:lang w:eastAsia="ru-RU"/>
        </w:rPr>
        <w:lastRenderedPageBreak/>
        <w:t>данном случае - субъекта экстремизма). 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786534" w:rsidRPr="00786534" w:rsidRDefault="00786534" w:rsidP="00786534">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Подход, основанный на распространении информации об экстремизме и организациях экстремистского толка.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w:t>
      </w:r>
      <w:r w:rsidRPr="00786534">
        <w:rPr>
          <w:rFonts w:ascii="Trebuchet MS" w:eastAsia="Times New Roman" w:hAnsi="Trebuchet MS" w:cs="Times New Roman"/>
          <w:color w:val="010423"/>
          <w:sz w:val="24"/>
          <w:szCs w:val="24"/>
          <w:lang w:eastAsia="ru-RU"/>
        </w:rPr>
        <w:lastRenderedPageBreak/>
        <w:t>таких программ не включают в себя задач, направленных на изменение поведения молодежи, формирование у них толерантности, национал- и веротерпимости, и не отвечают на вопрос, как может самореализоваться молодой человек в настоящее время.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786534" w:rsidRPr="00786534" w:rsidRDefault="00786534" w:rsidP="00786534">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Подход, основанный на аффективном обучении.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интерперсональные факторы риска - низкую самооценку, неразвитую способность к сопереживанию (эмпатию). 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Иными словами, родительские "не плачь, не кричи, успокойся, будь мужчиной" и т. д., кроме известной пользы, приносят еще и определенный вред.</w:t>
      </w:r>
    </w:p>
    <w:p w:rsidR="00786534" w:rsidRPr="00786534" w:rsidRDefault="00786534" w:rsidP="00786534">
      <w:pPr>
        <w:numPr>
          <w:ilvl w:val="0"/>
          <w:numId w:val="6"/>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Подход, основанный на влиянии социальных факторов.</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 работа с молодежными лидерами — подростками, желающими пройти </w:t>
      </w:r>
      <w:r w:rsidRPr="00786534">
        <w:rPr>
          <w:rFonts w:ascii="Trebuchet MS" w:eastAsia="Times New Roman" w:hAnsi="Trebuchet MS" w:cs="Times New Roman"/>
          <w:color w:val="010423"/>
          <w:sz w:val="24"/>
          <w:szCs w:val="24"/>
          <w:lang w:eastAsia="ru-RU"/>
        </w:rPr>
        <w:lastRenderedPageBreak/>
        <w:t>определенное обучение, для того чтобы в дальнейшем осуществлять профилактическую антиэкстремистскую деятельность в своей школе, в своем районе.</w:t>
      </w:r>
    </w:p>
    <w:p w:rsidR="00786534" w:rsidRPr="00786534" w:rsidRDefault="00786534" w:rsidP="00786534">
      <w:pPr>
        <w:numPr>
          <w:ilvl w:val="0"/>
          <w:numId w:val="7"/>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Подход, основанный на формировании жизненных навыков</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(Bandura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субкультурального жизненного стиля.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В США и Западной Европе развивается большое количество таких программ. Оценка их эффективности показала, что данная модель имеет шансы быть успешной, однако она не может быть полностью скопирована в России в связи с принципиальными различиями в молодежных поведенческих стилях.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786534" w:rsidRPr="00786534" w:rsidRDefault="00786534" w:rsidP="00786534">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Подход, основанный на развитии деятельности, альтернативной экстремистской</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А. Кромин выделяет четыре варианта программ, основанных на деятельности, альтернативной экстремистской:</w:t>
      </w:r>
    </w:p>
    <w:p w:rsidR="00786534" w:rsidRPr="00786534" w:rsidRDefault="00786534" w:rsidP="00786534">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lastRenderedPageBreak/>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786534" w:rsidRPr="00786534" w:rsidRDefault="00786534" w:rsidP="00786534">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786534" w:rsidRPr="00786534" w:rsidRDefault="00786534" w:rsidP="00786534">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Поощрение участия подростков во всех видах специфической активности (разнообразные хобби, клубы и т. д.).</w:t>
      </w:r>
    </w:p>
    <w:p w:rsidR="00786534" w:rsidRPr="00786534" w:rsidRDefault="00786534" w:rsidP="00786534">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Памятка безопасности: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1. </w:t>
      </w:r>
      <w:r w:rsidRPr="00786534">
        <w:rPr>
          <w:rFonts w:ascii="Trebuchet MS" w:eastAsia="Times New Roman" w:hAnsi="Trebuchet MS" w:cs="Times New Roman"/>
          <w:b/>
          <w:bCs/>
          <w:color w:val="010423"/>
          <w:sz w:val="24"/>
          <w:szCs w:val="24"/>
          <w:lang w:eastAsia="ru-RU"/>
        </w:rPr>
        <w:t>Если ты на улице</w:t>
      </w:r>
      <w:r w:rsidRPr="00786534">
        <w:rPr>
          <w:rFonts w:ascii="Trebuchet MS" w:eastAsia="Times New Roman" w:hAnsi="Trebuchet MS" w:cs="Times New Roman"/>
          <w:color w:val="010423"/>
          <w:sz w:val="24"/>
          <w:szCs w:val="24"/>
          <w:lang w:eastAsia="ru-RU"/>
        </w:rPr>
        <w:t>.</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подвалы и другие подобные места.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Постарайся, чтобы твой маршрут не пролегал по лесу, парку, безлюдным и неосвещенным местам.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ты где-то задержался, попроси родителей встретить тебя у остановки.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твой маршрут проходит по автомагистрали, иди навстречу транспорту.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машина тормозит возле тебя, отойди от нее подальше.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тебя остановили и попросили показать дорогу, постарайся объяснить все на словах, не садясь в машину.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тебе навстречу идет шумная компания, перейди на другую сторону дороги, не вступай ни с кем в конфликт.</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к тебе пристали незнакомые люди, угрожает насилие, громко кричи, привлекай внимание прохожих, сопротивляйся. Твой крик - твоя форма защиты! Твоя безопасность на улице во многом зависит от тебя!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при входе в подъезд ты заметил посторонних, подожди пока кто-нибудь из знакомых не войдет в подъезд вместе с тобой.</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Не входи в лифт с незнакомым человеком.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ты обнаружил, что дверь в твою квартиру открыта, не спеши входить, зайди к соседям и позвони домой</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2. </w:t>
      </w:r>
      <w:r w:rsidRPr="00786534">
        <w:rPr>
          <w:rFonts w:ascii="Trebuchet MS" w:eastAsia="Times New Roman" w:hAnsi="Trebuchet MS" w:cs="Times New Roman"/>
          <w:b/>
          <w:bCs/>
          <w:color w:val="010423"/>
          <w:sz w:val="24"/>
          <w:szCs w:val="24"/>
          <w:lang w:eastAsia="ru-RU"/>
        </w:rPr>
        <w:t>Если ты дома один</w:t>
      </w:r>
      <w:r w:rsidRPr="00786534">
        <w:rPr>
          <w:rFonts w:ascii="Trebuchet MS" w:eastAsia="Times New Roman" w:hAnsi="Trebuchet MS" w:cs="Times New Roman"/>
          <w:color w:val="010423"/>
          <w:sz w:val="24"/>
          <w:szCs w:val="24"/>
          <w:lang w:eastAsia="ru-RU"/>
        </w:rPr>
        <w:t>.</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lastRenderedPageBreak/>
        <w:t>Попроси своих друзей и знакомых, чтобы они предупреждали тебя о своем визите по телефону.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звонят в вашу квартиру, не спеши открывать дверь, сначала посмотри в глазок и спроси, кто это (независимо от того, один ты дома или с близкими).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На ответ "Я" дверь не открывай, попроси человека назваться.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незнакомец представился работником ДЭЗа,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дверях квартиры не оставляй записки о том, куда и на сколько ты ушел.</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Дом будет твоей крепостью, если ты сам будешь заботиться о своей безопасности.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 </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3. </w:t>
      </w:r>
      <w:r w:rsidRPr="00786534">
        <w:rPr>
          <w:rFonts w:ascii="Trebuchet MS" w:eastAsia="Times New Roman" w:hAnsi="Trebuchet MS" w:cs="Times New Roman"/>
          <w:b/>
          <w:bCs/>
          <w:color w:val="010423"/>
          <w:sz w:val="24"/>
          <w:szCs w:val="24"/>
          <w:lang w:eastAsia="ru-RU"/>
        </w:rPr>
        <w:t>Как действовать, если Вы столкнулись с пропагандой экстремизма</w:t>
      </w:r>
      <w:r w:rsidRPr="00786534">
        <w:rPr>
          <w:rFonts w:ascii="Trebuchet MS" w:eastAsia="Times New Roman" w:hAnsi="Trebuchet MS" w:cs="Times New Roman"/>
          <w:color w:val="010423"/>
          <w:sz w:val="24"/>
          <w:szCs w:val="24"/>
          <w:lang w:eastAsia="ru-RU"/>
        </w:rPr>
        <w:t>.</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Ситуации: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1.Распространяемая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2. Представитель какой либо 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выражается в адрес исповедуемой гражданами религии, их расовой, национальной или социальной принадлежности.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lastRenderedPageBreak/>
        <w:t>3. Представитель организации, деятельность которой в действительности признана судом экстремистской и запрещена на территории Российской Федерации, просит у граждан помощи и содействия в его пропагандистской работе.</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Что предпринять:</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ситуациях 1, 2. Данные деяния нарушают нормы п. 6 ст. 3 Федерального закона от 26.09.1997 № 125-ФЗ «О свободе совести и религиозных объединениях» и подпадают под признаки преступления в соответствии со ст. 282 Уголовного кодекса РФ. У распространителя информации необходимо выяснить, от какой религиозной или общественной организации осуществляется пропаганда, выяснить личные данные этого лица (ФИО, паспортные данные), по возможности зафиксировать действия экстремистской направленности на звуко или видеозаписывающую аппаратуру, попросить при данных обстоятельствах присутствовать знакомых, соседей или иных лиц, после чего обратиться с заявлением в нижеупомянутые органы государственной власти. Перечень литературы, запрещенной по решению суда на территории Российской Федерации, опубликован на сайте Министерства юстиции РФ http://minjust.ru/ru/extremist-materials. Печатная продукция, распространяемая религиозными или иными общественными организациями, должна иметь маркировку с официальным полным наименованием данной организации. В случае,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(приложив к заявлению образец распространяемой печатной продукции).</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В ситуации 3.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 Необходимо выяснить, от какой религиозной или общественной организации осуществляется обращение, выяснить и зафиксировать личные данные лица (ФИО, паспортные данные), зафиксировать на фото, виде или аудионосители личность представителя, его обращения к гражданам, составить перечень свидетелей таких фактов.</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color w:val="010423"/>
          <w:sz w:val="24"/>
          <w:szCs w:val="24"/>
          <w:lang w:eastAsia="ru-RU"/>
        </w:rPr>
        <w:t>ЧТО НЕОБХОДИМО ДЕЛАТЬ ПРИ ВЫЯВЛЕНИИ ПРИЗНАКОВ ЭКСТРЕМИЗМА</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Если Вы подвергаетесь физическому или моральному экстремистскому давлению или стали свидетелями данных проявлений, если в адрес Вашей организации от физических или юридических лиц поступают предложения о совершении действий экстремистского характера и (или) поддержке экстремистских организаций просим Вас незамедлительно проинформировать об этом по телефонам:</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1.Единый экстренный канал помощи для любых операторов мобильной связи 112.</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2. «Молодежный телефон доверия» 8 (4942) 22-46-21.</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i/>
          <w:iCs/>
          <w:color w:val="010423"/>
          <w:sz w:val="24"/>
          <w:szCs w:val="24"/>
          <w:lang w:eastAsia="ru-RU"/>
        </w:rPr>
        <w:t>3.</w:t>
      </w:r>
      <w:r w:rsidRPr="00786534">
        <w:rPr>
          <w:rFonts w:ascii="Trebuchet MS" w:eastAsia="Times New Roman" w:hAnsi="Trebuchet MS" w:cs="Times New Roman"/>
          <w:color w:val="010423"/>
          <w:sz w:val="24"/>
          <w:szCs w:val="24"/>
          <w:lang w:eastAsia="ru-RU"/>
        </w:rPr>
        <w:t> </w:t>
      </w:r>
      <w:r w:rsidRPr="00786534">
        <w:rPr>
          <w:rFonts w:ascii="Trebuchet MS" w:eastAsia="Times New Roman" w:hAnsi="Trebuchet MS" w:cs="Times New Roman"/>
          <w:b/>
          <w:bCs/>
          <w:i/>
          <w:iCs/>
          <w:color w:val="010423"/>
          <w:sz w:val="24"/>
          <w:szCs w:val="24"/>
          <w:lang w:eastAsia="ru-RU"/>
        </w:rPr>
        <w:t>Единый детский телефон доверия - 8-800-2000-122.</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b/>
          <w:bCs/>
          <w:i/>
          <w:iCs/>
          <w:color w:val="010423"/>
          <w:sz w:val="24"/>
          <w:szCs w:val="24"/>
          <w:lang w:eastAsia="ru-RU"/>
        </w:rPr>
        <w:t>4.</w:t>
      </w:r>
      <w:r w:rsidRPr="00786534">
        <w:rPr>
          <w:rFonts w:ascii="Trebuchet MS" w:eastAsia="Times New Roman" w:hAnsi="Trebuchet MS" w:cs="Times New Roman"/>
          <w:color w:val="010423"/>
          <w:sz w:val="24"/>
          <w:szCs w:val="24"/>
          <w:lang w:eastAsia="ru-RU"/>
        </w:rPr>
        <w:t> Дежурная часть УМВД России по Костромской области31-21-18.</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lastRenderedPageBreak/>
        <w:t>5. Дежурный управления ФСБ по Костромской области31-48-62.</w:t>
      </w:r>
    </w:p>
    <w:p w:rsidR="00786534" w:rsidRPr="00786534" w:rsidRDefault="00786534" w:rsidP="00786534">
      <w:pPr>
        <w:shd w:val="clear" w:color="auto" w:fill="FFFFFF"/>
        <w:spacing w:after="158" w:line="240" w:lineRule="auto"/>
        <w:jc w:val="both"/>
        <w:rPr>
          <w:rFonts w:ascii="Trebuchet MS" w:eastAsia="Times New Roman" w:hAnsi="Trebuchet MS" w:cs="Times New Roman"/>
          <w:color w:val="010423"/>
          <w:sz w:val="24"/>
          <w:szCs w:val="24"/>
          <w:lang w:eastAsia="ru-RU"/>
        </w:rPr>
      </w:pPr>
      <w:r w:rsidRPr="00786534">
        <w:rPr>
          <w:rFonts w:ascii="Trebuchet MS" w:eastAsia="Times New Roman" w:hAnsi="Trebuchet MS" w:cs="Times New Roman"/>
          <w:color w:val="010423"/>
          <w:sz w:val="24"/>
          <w:szCs w:val="24"/>
          <w:lang w:eastAsia="ru-RU"/>
        </w:rPr>
        <w:t>6. Телефон доверия  УМВД России по Костромской области  «02».</w:t>
      </w:r>
    </w:p>
    <w:p w:rsidR="00620DA3" w:rsidRDefault="00620DA3">
      <w:bookmarkStart w:id="4" w:name="_GoBack"/>
      <w:bookmarkEnd w:id="4"/>
    </w:p>
    <w:sectPr w:rsidR="0062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2DF"/>
    <w:multiLevelType w:val="multilevel"/>
    <w:tmpl w:val="6808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840FA"/>
    <w:multiLevelType w:val="multilevel"/>
    <w:tmpl w:val="D76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46949"/>
    <w:multiLevelType w:val="multilevel"/>
    <w:tmpl w:val="E0FA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61CF7"/>
    <w:multiLevelType w:val="multilevel"/>
    <w:tmpl w:val="B04C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80814"/>
    <w:multiLevelType w:val="multilevel"/>
    <w:tmpl w:val="14E4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61293"/>
    <w:multiLevelType w:val="multilevel"/>
    <w:tmpl w:val="7176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86799"/>
    <w:multiLevelType w:val="multilevel"/>
    <w:tmpl w:val="4A3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82D50"/>
    <w:multiLevelType w:val="multilevel"/>
    <w:tmpl w:val="022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E08BA"/>
    <w:multiLevelType w:val="multilevel"/>
    <w:tmpl w:val="CE22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3"/>
    <w:lvlOverride w:ilvl="0">
      <w:startOverride w:val="2"/>
    </w:lvlOverride>
  </w:num>
  <w:num w:numId="6">
    <w:abstractNumId w:val="4"/>
    <w:lvlOverride w:ilvl="0">
      <w:startOverride w:val="3"/>
    </w:lvlOverride>
  </w:num>
  <w:num w:numId="7">
    <w:abstractNumId w:val="2"/>
    <w:lvlOverride w:ilvl="0">
      <w:startOverride w:val="4"/>
    </w:lvlOverride>
  </w:num>
  <w:num w:numId="8">
    <w:abstractNumId w:val="8"/>
    <w:lvlOverride w:ilvl="0">
      <w:startOverride w:val="5"/>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C7"/>
    <w:rsid w:val="002C59C7"/>
    <w:rsid w:val="00620DA3"/>
    <w:rsid w:val="0078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5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534"/>
  </w:style>
  <w:style w:type="character" w:styleId="a4">
    <w:name w:val="Hyperlink"/>
    <w:basedOn w:val="a0"/>
    <w:uiPriority w:val="99"/>
    <w:semiHidden/>
    <w:unhideWhenUsed/>
    <w:rsid w:val="00786534"/>
    <w:rPr>
      <w:color w:val="0000FF"/>
      <w:u w:val="single"/>
    </w:rPr>
  </w:style>
  <w:style w:type="character" w:styleId="a5">
    <w:name w:val="Strong"/>
    <w:basedOn w:val="a0"/>
    <w:uiPriority w:val="22"/>
    <w:qFormat/>
    <w:rsid w:val="00786534"/>
    <w:rPr>
      <w:b/>
      <w:bCs/>
    </w:rPr>
  </w:style>
  <w:style w:type="character" w:styleId="a6">
    <w:name w:val="Emphasis"/>
    <w:basedOn w:val="a0"/>
    <w:uiPriority w:val="20"/>
    <w:qFormat/>
    <w:rsid w:val="007865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5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6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534"/>
  </w:style>
  <w:style w:type="character" w:styleId="a4">
    <w:name w:val="Hyperlink"/>
    <w:basedOn w:val="a0"/>
    <w:uiPriority w:val="99"/>
    <w:semiHidden/>
    <w:unhideWhenUsed/>
    <w:rsid w:val="00786534"/>
    <w:rPr>
      <w:color w:val="0000FF"/>
      <w:u w:val="single"/>
    </w:rPr>
  </w:style>
  <w:style w:type="character" w:styleId="a5">
    <w:name w:val="Strong"/>
    <w:basedOn w:val="a0"/>
    <w:uiPriority w:val="22"/>
    <w:qFormat/>
    <w:rsid w:val="00786534"/>
    <w:rPr>
      <w:b/>
      <w:bCs/>
    </w:rPr>
  </w:style>
  <w:style w:type="character" w:styleId="a6">
    <w:name w:val="Emphasis"/>
    <w:basedOn w:val="a0"/>
    <w:uiPriority w:val="20"/>
    <w:qFormat/>
    <w:rsid w:val="00786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18725">
      <w:bodyDiv w:val="1"/>
      <w:marLeft w:val="0"/>
      <w:marRight w:val="0"/>
      <w:marTop w:val="0"/>
      <w:marBottom w:val="0"/>
      <w:divBdr>
        <w:top w:val="none" w:sz="0" w:space="0" w:color="auto"/>
        <w:left w:val="none" w:sz="0" w:space="0" w:color="auto"/>
        <w:bottom w:val="none" w:sz="0" w:space="0" w:color="auto"/>
        <w:right w:val="none" w:sz="0" w:space="0" w:color="auto"/>
      </w:divBdr>
      <w:divsChild>
        <w:div w:id="207808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m44.ru/pages/tkstremiz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4269</Words>
  <Characters>24334</Characters>
  <Application>Microsoft Office Word</Application>
  <DocSecurity>0</DocSecurity>
  <Lines>202</Lines>
  <Paragraphs>57</Paragraphs>
  <ScaleCrop>false</ScaleCrop>
  <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shuster</dc:creator>
  <cp:keywords/>
  <dc:description/>
  <cp:lastModifiedBy>shuster</cp:lastModifiedBy>
  <cp:revision>2</cp:revision>
  <dcterms:created xsi:type="dcterms:W3CDTF">2017-02-08T14:30:00Z</dcterms:created>
  <dcterms:modified xsi:type="dcterms:W3CDTF">2017-02-08T14:30:00Z</dcterms:modified>
</cp:coreProperties>
</file>